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DAFE" w14:textId="77777777" w:rsidR="00F46654" w:rsidRPr="00F46654" w:rsidRDefault="00F46654" w:rsidP="00F46654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46654">
        <w:rPr>
          <w:rFonts w:ascii="Arial" w:eastAsia="Times New Roman" w:hAnsi="Arial" w:cs="Times New Roman"/>
          <w:b/>
          <w:bCs/>
          <w:color w:val="222222"/>
          <w:kern w:val="0"/>
          <w:sz w:val="22"/>
          <w:szCs w:val="22"/>
          <w:u w:val="single"/>
          <w14:ligatures w14:val="none"/>
        </w:rPr>
        <w:t>ANEXO: TABLA DE PARTICIPACIÓN</w:t>
      </w:r>
    </w:p>
    <w:p w14:paraId="75FAFC44" w14:textId="77777777" w:rsidR="00F46654" w:rsidRPr="00F46654" w:rsidRDefault="00F46654" w:rsidP="00F46654">
      <w:pPr>
        <w:shd w:val="clear" w:color="auto" w:fill="FFFFFF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F46654" w:rsidRPr="00F46654" w14:paraId="1B018E18" w14:textId="77777777" w:rsidTr="00F4665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ACAD2C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b/>
                <w:bCs/>
                <w:color w:val="222222"/>
                <w:kern w:val="0"/>
                <w:sz w:val="22"/>
                <w:szCs w:val="22"/>
                <w:u w:val="single"/>
                <w14:ligatures w14:val="none"/>
              </w:rPr>
              <w:t>Resultados finales Mes de la Participación Ciudadana, </w:t>
            </w:r>
          </w:p>
          <w:p w14:paraId="537C3D30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b/>
                <w:bCs/>
                <w:color w:val="222222"/>
                <w:kern w:val="0"/>
                <w:sz w:val="22"/>
                <w:szCs w:val="22"/>
                <w:u w:val="single"/>
                <w14:ligatures w14:val="none"/>
              </w:rPr>
              <w:t>actualizados al 8 de julio de 2023</w:t>
            </w:r>
          </w:p>
          <w:p w14:paraId="604429DC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06CB71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b/>
                <w:bCs/>
                <w:i/>
                <w:iCs/>
                <w:color w:val="222222"/>
                <w:kern w:val="0"/>
                <w:sz w:val="22"/>
                <w:szCs w:val="22"/>
                <w14:ligatures w14:val="none"/>
              </w:rPr>
              <w:t>Iniciativas Populares de Norma</w:t>
            </w:r>
          </w:p>
          <w:p w14:paraId="49B784D1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Admitidas: 1.309</w:t>
            </w:r>
          </w:p>
          <w:p w14:paraId="206F2CCE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IPN con 10 mil apoyos: 31</w:t>
            </w:r>
          </w:p>
          <w:p w14:paraId="64169D5F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Apoyos recabados: 637.612</w:t>
            </w:r>
          </w:p>
          <w:p w14:paraId="52A02ABD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Total participantes sólo en IPN: 236.475</w:t>
            </w:r>
          </w:p>
          <w:p w14:paraId="65947DB5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47% masculino 48% femenino 2,4% no binario 2,4% no declarado</w:t>
            </w:r>
          </w:p>
          <w:p w14:paraId="0CA77BEC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1049C72F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b/>
                <w:bCs/>
                <w:i/>
                <w:iCs/>
                <w:color w:val="222222"/>
                <w:kern w:val="0"/>
                <w:sz w:val="22"/>
                <w:szCs w:val="22"/>
                <w14:ligatures w14:val="none"/>
              </w:rPr>
              <w:t>Consultas Ciudadanas</w:t>
            </w:r>
          </w:p>
          <w:p w14:paraId="796AFD42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Personas que han ingresado: 40.385</w:t>
            </w:r>
          </w:p>
          <w:p w14:paraId="1882CD1B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Personas que han contestado: 37.929</w:t>
            </w:r>
          </w:p>
          <w:p w14:paraId="6D034F82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Escalas Respondidas: 1.139.274</w:t>
            </w:r>
          </w:p>
          <w:p w14:paraId="330E321A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Participantes indígenas: 7.8%</w:t>
            </w:r>
          </w:p>
          <w:p w14:paraId="42A4DD4C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9CA7BE2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b/>
                <w:bCs/>
                <w:i/>
                <w:iCs/>
                <w:color w:val="222222"/>
                <w:kern w:val="0"/>
                <w:sz w:val="22"/>
                <w:szCs w:val="22"/>
                <w14:ligatures w14:val="none"/>
              </w:rPr>
              <w:t>Diálogos Ciudadanos autoconvocados</w:t>
            </w:r>
          </w:p>
          <w:p w14:paraId="77FF6DAE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Diálogos finalizados: 2.267</w:t>
            </w:r>
          </w:p>
          <w:p w14:paraId="1D1FB196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Personas participantes: 10.908</w:t>
            </w:r>
          </w:p>
          <w:p w14:paraId="63EC8741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Promedio participantes por Diálogo: 4,84</w:t>
            </w:r>
          </w:p>
          <w:p w14:paraId="040DB88F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67 Diálogos indígenas</w:t>
            </w:r>
          </w:p>
          <w:p w14:paraId="1D6E07AA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69 Diálogos NNA</w:t>
            </w:r>
          </w:p>
          <w:p w14:paraId="2128C3B3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45,5% mujeres</w:t>
            </w:r>
          </w:p>
          <w:p w14:paraId="33E873AF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53,1% hombres</w:t>
            </w:r>
          </w:p>
          <w:p w14:paraId="77AAC940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10% personas indígenas </w:t>
            </w:r>
          </w:p>
          <w:p w14:paraId="6DF7A3CB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200 comunas</w:t>
            </w:r>
          </w:p>
          <w:p w14:paraId="50539336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14 a los 92 años de edad</w:t>
            </w:r>
          </w:p>
          <w:p w14:paraId="3143712F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0359E781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b/>
                <w:bCs/>
                <w:i/>
                <w:iCs/>
                <w:color w:val="222222"/>
                <w:kern w:val="0"/>
                <w:sz w:val="22"/>
                <w:szCs w:val="22"/>
                <w14:ligatures w14:val="none"/>
              </w:rPr>
              <w:t>Diálogos Convocados</w:t>
            </w:r>
          </w:p>
          <w:p w14:paraId="2B12E1A8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i/>
                <w:iCs/>
                <w:color w:val="222222"/>
                <w:kern w:val="0"/>
                <w:sz w:val="22"/>
                <w:szCs w:val="22"/>
                <w14:ligatures w14:val="none"/>
              </w:rPr>
              <w:t xml:space="preserve">Diálogos realizados: </w:t>
            </w: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231</w:t>
            </w:r>
          </w:p>
          <w:p w14:paraId="0E67C0CD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Personas conectadas 1.032 </w:t>
            </w:r>
          </w:p>
          <w:p w14:paraId="3D5C38FD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Participantes efectivos: 991 </w:t>
            </w:r>
          </w:p>
          <w:p w14:paraId="16030473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Comunas: 236</w:t>
            </w:r>
          </w:p>
          <w:p w14:paraId="0CCE6EA5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50% mujeres</w:t>
            </w:r>
          </w:p>
          <w:p w14:paraId="667772A0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12% población rural</w:t>
            </w:r>
          </w:p>
          <w:p w14:paraId="0F75574B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20% población indígena (9 pueblos)</w:t>
            </w:r>
          </w:p>
          <w:p w14:paraId="23A292B1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56% sin estudios superiores </w:t>
            </w:r>
          </w:p>
          <w:p w14:paraId="2EE25DDA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16 regiones / 236 comunas</w:t>
            </w:r>
          </w:p>
          <w:p w14:paraId="3D374DF6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18-83 años de edad</w:t>
            </w:r>
          </w:p>
          <w:p w14:paraId="0DB6A113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324E0D0D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b/>
                <w:bCs/>
                <w:i/>
                <w:iCs/>
                <w:color w:val="222222"/>
                <w:kern w:val="0"/>
                <w:sz w:val="22"/>
                <w:szCs w:val="22"/>
                <w14:ligatures w14:val="none"/>
              </w:rPr>
              <w:t>Audiencias Públicas</w:t>
            </w:r>
          </w:p>
          <w:p w14:paraId="77577992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Audiencias agendadas: 1.842</w:t>
            </w:r>
          </w:p>
          <w:p w14:paraId="71DFCBAC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Audiencias realizadas: 1.136</w:t>
            </w:r>
          </w:p>
          <w:p w14:paraId="31958C6E" w14:textId="77777777" w:rsidR="00F46654" w:rsidRPr="00F46654" w:rsidRDefault="00F46654" w:rsidP="00F46654">
            <w:pPr>
              <w:shd w:val="clear" w:color="auto" w:fill="FFFFFF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Audiencias en Universidades: 1.619, divididas en 75 sedes, en 40 universidades</w:t>
            </w:r>
          </w:p>
          <w:p w14:paraId="5139370B" w14:textId="09BA9315" w:rsidR="00F46654" w:rsidRPr="00F46654" w:rsidRDefault="00F46654" w:rsidP="00F46654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46654"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Audiencias realizadas ante el Consejo Constitucional: 177; Comisión de sistema político: 41; Función Jurisdiccional: 41; Principios: 43; Comisión de Derechos: 52. El resto de los convocados se excusó</w:t>
            </w:r>
            <w:r>
              <w:rPr>
                <w:rFonts w:ascii="Arial" w:eastAsia="Times New Roman" w:hAnsi="Arial" w:cs="Times New Roman"/>
                <w:color w:val="222222"/>
                <w:kern w:val="0"/>
                <w:sz w:val="22"/>
                <w:szCs w:val="22"/>
                <w14:ligatures w14:val="none"/>
              </w:rPr>
              <w:t>.</w:t>
            </w:r>
          </w:p>
        </w:tc>
      </w:tr>
    </w:tbl>
    <w:p w14:paraId="5ECF0D6F" w14:textId="77777777" w:rsidR="00C87945" w:rsidRDefault="00C87945" w:rsidP="00F46654"/>
    <w:sectPr w:rsidR="00C879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54"/>
    <w:rsid w:val="009C20F0"/>
    <w:rsid w:val="00C87945"/>
    <w:rsid w:val="00C94B63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8E6D8F"/>
  <w15:chartTrackingRefBased/>
  <w15:docId w15:val="{BD786FAC-75C2-CC4F-A785-41C753890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6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Duarte M.</dc:creator>
  <cp:keywords/>
  <dc:description/>
  <cp:lastModifiedBy>Fernando Duarte M.</cp:lastModifiedBy>
  <cp:revision>1</cp:revision>
  <dcterms:created xsi:type="dcterms:W3CDTF">2023-07-08T17:12:00Z</dcterms:created>
  <dcterms:modified xsi:type="dcterms:W3CDTF">2023-07-08T17:13:00Z</dcterms:modified>
</cp:coreProperties>
</file>